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188" w:line="328" w:lineRule="auto"/>
        <w:ind w:left="419" w:right="1100" w:firstLine="0"/>
        <w:rPr>
          <w:rFonts w:ascii="Calibri" w:cs="Calibri" w:eastAsia="Calibri" w:hAnsi="Calibri"/>
        </w:rPr>
      </w:pPr>
      <w:r w:rsidDel="00000000" w:rsidR="00000000" w:rsidRPr="00000000">
        <w:rPr>
          <w:rFonts w:ascii="Calibri" w:cs="Calibri" w:eastAsia="Calibri" w:hAnsi="Calibri"/>
          <w:rtl w:val="0"/>
        </w:rPr>
        <w:t xml:space="preserve">Mary’s cat “Honey” was lost for two days about three months ago.  She now has four kittens (see </w:t>
      </w:r>
      <w:r w:rsidDel="00000000" w:rsidR="00000000" w:rsidRPr="00000000">
        <w:rPr>
          <w:rFonts w:ascii="Calibri" w:cs="Calibri" w:eastAsia="Calibri" w:hAnsi="Calibri"/>
          <w:b w:val="1"/>
          <w:rtl w:val="0"/>
        </w:rPr>
        <w:t xml:space="preserve">Photo 1</w:t>
      </w:r>
      <w:r w:rsidDel="00000000" w:rsidR="00000000" w:rsidRPr="00000000">
        <w:rPr>
          <w:rFonts w:ascii="Calibri" w:cs="Calibri" w:eastAsia="Calibri" w:hAnsi="Calibri"/>
          <w:rtl w:val="0"/>
        </w:rPr>
        <w:t xml:space="preserve">).  Mary wants to know if the two neighboring cats could be the father: Tom in </w:t>
      </w:r>
      <w:r w:rsidDel="00000000" w:rsidR="00000000" w:rsidRPr="00000000">
        <w:rPr>
          <w:rFonts w:ascii="Calibri" w:cs="Calibri" w:eastAsia="Calibri" w:hAnsi="Calibri"/>
          <w:b w:val="1"/>
          <w:rtl w:val="0"/>
        </w:rPr>
        <w:t xml:space="preserve">Photo 2</w:t>
      </w:r>
      <w:r w:rsidDel="00000000" w:rsidR="00000000" w:rsidRPr="00000000">
        <w:rPr>
          <w:rFonts w:ascii="Calibri" w:cs="Calibri" w:eastAsia="Calibri" w:hAnsi="Calibri"/>
          <w:rtl w:val="0"/>
        </w:rPr>
        <w:t xml:space="preserve">, or Butch in </w:t>
      </w:r>
      <w:r w:rsidDel="00000000" w:rsidR="00000000" w:rsidRPr="00000000">
        <w:rPr>
          <w:rFonts w:ascii="Calibri" w:cs="Calibri" w:eastAsia="Calibri" w:hAnsi="Calibri"/>
          <w:b w:val="1"/>
          <w:rtl w:val="0"/>
        </w:rPr>
        <w:t xml:space="preserve">Photo 3</w:t>
      </w:r>
      <w:r w:rsidDel="00000000" w:rsidR="00000000" w:rsidRPr="00000000">
        <w:rPr>
          <w:rFonts w:ascii="Calibri" w:cs="Calibri" w:eastAsia="Calibri" w:hAnsi="Calibri"/>
          <w:rtl w:val="0"/>
        </w:rPr>
        <w:t xml:space="preserve">.  It is known that the same litter of kittens can have multiple fathers – it may be possible that every single kitten in the litter has a different father!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188" w:line="328" w:lineRule="auto"/>
        <w:ind w:left="419" w:right="1100" w:firstLine="0"/>
        <w:rPr>
          <w:rFonts w:ascii="Calibri" w:cs="Calibri" w:eastAsia="Calibri" w:hAnsi="Calibri"/>
        </w:rPr>
      </w:pPr>
      <w:r w:rsidDel="00000000" w:rsidR="00000000" w:rsidRPr="00000000">
        <w:rPr>
          <w:rFonts w:ascii="Calibri" w:cs="Calibri" w:eastAsia="Calibri" w:hAnsi="Calibri"/>
        </w:rPr>
        <w:drawing>
          <wp:inline distB="0" distT="0" distL="0" distR="0">
            <wp:extent cx="6162675" cy="4459605"/>
            <wp:effectExtent b="0" l="0" r="0" t="0"/>
            <wp:docPr id="12" name="image2.png"/>
            <a:graphic>
              <a:graphicData uri="http://schemas.openxmlformats.org/drawingml/2006/picture">
                <pic:pic>
                  <pic:nvPicPr>
                    <pic:cNvPr id="0" name="image2.png"/>
                    <pic:cNvPicPr preferRelativeResize="0"/>
                  </pic:nvPicPr>
                  <pic:blipFill>
                    <a:blip r:embed="rId7"/>
                    <a:srcRect b="0" l="0" r="0" t="1845"/>
                    <a:stretch>
                      <a:fillRect/>
                    </a:stretch>
                  </pic:blipFill>
                  <pic:spPr>
                    <a:xfrm>
                      <a:off x="0" y="0"/>
                      <a:ext cx="6162675" cy="4459605"/>
                    </a:xfrm>
                    <a:prstGeom prst="rect"/>
                    <a:ln/>
                  </pic:spPr>
                </pic:pic>
              </a:graphicData>
            </a:graphic>
          </wp:inline>
        </w:drawing>
      </w:r>
      <w:r w:rsidDel="00000000" w:rsidR="00000000" w:rsidRPr="00000000">
        <w:rPr>
          <w:rFonts w:ascii="Calibri" w:cs="Calibri" w:eastAsia="Calibri" w:hAnsi="Calibri"/>
          <w:b w:val="1"/>
          <w:rtl w:val="0"/>
        </w:rPr>
        <w:t xml:space="preserve">Photo 1:</w:t>
      </w:r>
      <w:r w:rsidDel="00000000" w:rsidR="00000000" w:rsidRPr="00000000">
        <w:rPr>
          <w:rFonts w:ascii="Calibri" w:cs="Calibri" w:eastAsia="Calibri" w:hAnsi="Calibri"/>
          <w:rtl w:val="0"/>
        </w:rPr>
        <w:t xml:space="preserve"> From left to right: Honey (Mom), Molasses, Cream, Ginger, and Sugar</w:t>
      </w:r>
      <w:r w:rsidDel="00000000" w:rsidR="00000000" w:rsidRPr="00000000">
        <w:drawing>
          <wp:anchor allowOverlap="1" behindDoc="0" distB="0" distT="0" distL="114300" distR="114300" hidden="0" layoutInCell="1" locked="0" relativeHeight="0" simplePos="0">
            <wp:simplePos x="0" y="0"/>
            <wp:positionH relativeFrom="column">
              <wp:posOffset>263525</wp:posOffset>
            </wp:positionH>
            <wp:positionV relativeFrom="paragraph">
              <wp:posOffset>4975860</wp:posOffset>
            </wp:positionV>
            <wp:extent cx="2743200" cy="156845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43200" cy="1568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3654425</wp:posOffset>
            </wp:positionH>
            <wp:positionV relativeFrom="paragraph">
              <wp:posOffset>4975225</wp:posOffset>
            </wp:positionV>
            <wp:extent cx="2658745" cy="1546860"/>
            <wp:effectExtent b="0" l="0" r="0" t="0"/>
            <wp:wrapTopAndBottom distB="0" dist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58745" cy="1546860"/>
                    </a:xfrm>
                    <a:prstGeom prst="rect"/>
                    <a:ln/>
                  </pic:spPr>
                </pic:pic>
              </a:graphicData>
            </a:graphic>
          </wp:anchor>
        </w:drawing>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188" w:line="328" w:lineRule="auto"/>
        <w:ind w:left="419" w:right="1100" w:firstLine="0"/>
        <w:rPr>
          <w:rFonts w:ascii="Calibri" w:cs="Calibri" w:eastAsia="Calibri" w:hAnsi="Calibri"/>
        </w:rPr>
      </w:pPr>
      <w:r w:rsidDel="00000000" w:rsidR="00000000" w:rsidRPr="00000000">
        <w:rPr>
          <w:rFonts w:ascii="Calibri" w:cs="Calibri" w:eastAsia="Calibri" w:hAnsi="Calibri"/>
          <w:b w:val="1"/>
          <w:rtl w:val="0"/>
        </w:rPr>
        <w:t xml:space="preserve">Photo 2:</w:t>
      </w:r>
      <w:r w:rsidDel="00000000" w:rsidR="00000000" w:rsidRPr="00000000">
        <w:rPr>
          <w:rFonts w:ascii="Calibri" w:cs="Calibri" w:eastAsia="Calibri" w:hAnsi="Calibri"/>
          <w:rtl w:val="0"/>
        </w:rPr>
        <w:t xml:space="preserve"> Tom (Dad #1)</w:t>
        <w:tab/>
        <w:tab/>
        <w:tab/>
        <w:tab/>
        <w:tab/>
      </w:r>
      <w:r w:rsidDel="00000000" w:rsidR="00000000" w:rsidRPr="00000000">
        <w:rPr>
          <w:rFonts w:ascii="Calibri" w:cs="Calibri" w:eastAsia="Calibri" w:hAnsi="Calibri"/>
          <w:b w:val="1"/>
          <w:rtl w:val="0"/>
        </w:rPr>
        <w:t xml:space="preserve">Photo 3:</w:t>
      </w:r>
      <w:r w:rsidDel="00000000" w:rsidR="00000000" w:rsidRPr="00000000">
        <w:rPr>
          <w:rFonts w:ascii="Calibri" w:cs="Calibri" w:eastAsia="Calibri" w:hAnsi="Calibri"/>
          <w:rtl w:val="0"/>
        </w:rPr>
        <w:t xml:space="preserve"> Butch (Dad #2)</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88" w:line="328" w:lineRule="auto"/>
        <w:ind w:left="419" w:right="1100" w:firstLine="0"/>
        <w:rPr>
          <w:rFonts w:ascii="Calibri" w:cs="Calibri" w:eastAsia="Calibri" w:hAnsi="Calibri"/>
        </w:rPr>
      </w:pPr>
      <w:r w:rsidDel="00000000" w:rsidR="00000000" w:rsidRPr="00000000">
        <w:rPr>
          <w:rFonts w:ascii="Calibri" w:cs="Calibri" w:eastAsia="Calibri" w:hAnsi="Calibri"/>
          <w:rtl w:val="0"/>
        </w:rPr>
        <w:t xml:space="preserve">To analyze their DNA fingerprints, Mary has collected hair follicles from each adult cat and kitten, extracted DNA, and amplified their DNA using ploymerase chain reaction (PCR).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88" w:line="328" w:lineRule="auto"/>
        <w:ind w:left="419" w:right="1100" w:firstLine="0"/>
        <w:rPr>
          <w:rFonts w:ascii="Calibri" w:cs="Calibri" w:eastAsia="Calibri" w:hAnsi="Calibri"/>
          <w:b w:val="1"/>
          <w:color w:val="000000"/>
        </w:rPr>
      </w:pPr>
      <w:r w:rsidDel="00000000" w:rsidR="00000000" w:rsidRPr="00000000">
        <w:rPr>
          <w:rFonts w:ascii="Calibri" w:cs="Calibri" w:eastAsia="Calibri" w:hAnsi="Calibri"/>
          <w:rtl w:val="0"/>
        </w:rPr>
        <w:t xml:space="preserve">You will be running agarose gel electrophoresis these “DNA” samples to determine the genetic father of each kitten.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188" w:line="328" w:lineRule="auto"/>
        <w:ind w:right="1100"/>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br w:type="textWrapping"/>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88" w:line="328" w:lineRule="auto"/>
        <w:ind w:right="1100"/>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HYPOTHESIS: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166" w:before="166" w:line="240" w:lineRule="auto"/>
        <w:ind w:left="45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Table 1: Phenotype Prediction</w:t>
      </w:r>
      <w:r w:rsidDel="00000000" w:rsidR="00000000" w:rsidRPr="00000000">
        <w:rPr>
          <w:rFonts w:ascii="Calibri" w:cs="Calibri" w:eastAsia="Calibri" w:hAnsi="Calibri"/>
          <w:color w:val="000000"/>
          <w:rtl w:val="0"/>
        </w:rPr>
        <w:t xml:space="preserve">: Looking at the photos, who might be the father of each kitten? </w:t>
      </w:r>
    </w:p>
    <w:tbl>
      <w:tblPr>
        <w:tblStyle w:val="Table1"/>
        <w:tblW w:w="9919.0" w:type="dxa"/>
        <w:jc w:val="left"/>
        <w:tblInd w:w="27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7"/>
        <w:gridCol w:w="1927"/>
        <w:gridCol w:w="5665"/>
        <w:tblGridChange w:id="0">
          <w:tblGrid>
            <w:gridCol w:w="2327"/>
            <w:gridCol w:w="1927"/>
            <w:gridCol w:w="5665"/>
          </w:tblGrid>
        </w:tblGridChange>
      </w:tblGrid>
      <w:tr>
        <w:trPr>
          <w:cantSplit w:val="0"/>
          <w:trHeight w:val="36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KITTEN </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ind w:left="-18" w:right="-24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POTENTIAL DAD</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EXPLAIN REASONING</w:t>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 Molasses</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 Cream</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 Ginger</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 Sugar</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18">
      <w:pPr>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404" w:firstLine="0"/>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PROCEDURE: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404"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20" w:line="273" w:lineRule="auto"/>
        <w:ind w:left="393" w:right="460" w:firstLine="1.0000000000000142"/>
        <w:rPr>
          <w:rFonts w:ascii="Calibri" w:cs="Calibri" w:eastAsia="Calibri" w:hAnsi="Calibri"/>
          <w:color w:val="000000"/>
        </w:rPr>
      </w:pPr>
      <w:r w:rsidDel="00000000" w:rsidR="00000000" w:rsidRPr="00000000">
        <w:rPr>
          <w:rFonts w:ascii="Calibri" w:cs="Calibri" w:eastAsia="Calibri" w:hAnsi="Calibri"/>
          <w:color w:val="000000"/>
          <w:rtl w:val="0"/>
        </w:rPr>
        <w:t xml:space="preserve">NOTE: The following is completed when the electrophoresis chamber has been prepared with an 0.8% agarose gel and 1x TBE buffer in the chamber. </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98" w:line="240" w:lineRule="auto"/>
        <w:ind w:left="109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Obtain the "DNA samples" - there are seven microfuge tubes labeled P- V.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9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Centrifuge all tubes for 5-10 seconds.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9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Using a P-20 pipette </w:t>
      </w:r>
      <w:r w:rsidDel="00000000" w:rsidR="00000000" w:rsidRPr="00000000">
        <w:rPr>
          <w:rFonts w:ascii="Calibri" w:cs="Calibri" w:eastAsia="Calibri" w:hAnsi="Calibri"/>
          <w:i w:val="1"/>
          <w:smallCaps w:val="0"/>
          <w:strike w:val="0"/>
          <w:color w:val="000000"/>
          <w:sz w:val="22"/>
          <w:szCs w:val="22"/>
          <w:u w:val="none"/>
          <w:shd w:fill="auto" w:val="clear"/>
          <w:vertAlign w:val="baseline"/>
          <w:rtl w:val="0"/>
        </w:rPr>
        <w:t xml:space="preserve">with a</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tip, load 5µL of sample P into the second well.  Leave the first well blank.</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9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Using new tips each time, continue to load 5µL of each sample in the order listed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2</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below.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091"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Be sure to keep track of your sample loading, if you do not follow the table below. If there were any problems with loading the wells (punctured gel, not enough sample), record it in the NOTES column.</w:t>
        <w:br w:type="textWrapping"/>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116" w:line="240" w:lineRule="auto"/>
        <w:ind w:left="45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Table 2: Gel Loading Order</w:t>
        <w:br w:type="textWrapping"/>
      </w:r>
    </w:p>
    <w:tbl>
      <w:tblPr>
        <w:tblStyle w:val="Table2"/>
        <w:tblW w:w="10013.0" w:type="dxa"/>
        <w:jc w:val="left"/>
        <w:tblInd w:w="39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
        <w:gridCol w:w="724"/>
        <w:gridCol w:w="2253"/>
        <w:gridCol w:w="6309"/>
        <w:tblGridChange w:id="0">
          <w:tblGrid>
            <w:gridCol w:w="727"/>
            <w:gridCol w:w="724"/>
            <w:gridCol w:w="2253"/>
            <w:gridCol w:w="6309"/>
          </w:tblGrid>
        </w:tblGridChange>
      </w:tblGrid>
      <w:tr>
        <w:trPr>
          <w:cantSplit w:val="0"/>
          <w:trHeight w:val="4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Well </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Tube </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DNA Sample</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NOTES (problems, loss of samples, etc)</w:t>
            </w:r>
          </w:p>
        </w:tc>
      </w:tr>
      <w:tr>
        <w:trPr>
          <w:cantSplit w:val="0"/>
          <w:trHeight w:val="2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0000"/>
              </w:rPr>
            </w:pPr>
            <w:r w:rsidDel="00000000" w:rsidR="00000000" w:rsidRPr="00000000">
              <w:rPr>
                <w:rFonts w:ascii="Calibri" w:cs="Calibri" w:eastAsia="Calibri" w:hAnsi="Calibri"/>
                <w:color w:val="ff0000"/>
                <w:rtl w:val="0"/>
              </w:rPr>
              <w:t xml:space="preserve">P </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0000"/>
              </w:rPr>
            </w:pPr>
            <w:r w:rsidDel="00000000" w:rsidR="00000000" w:rsidRPr="00000000">
              <w:rPr>
                <w:rFonts w:ascii="Calibri" w:cs="Calibri" w:eastAsia="Calibri" w:hAnsi="Calibri"/>
                <w:color w:val="ff0000"/>
                <w:rtl w:val="0"/>
              </w:rPr>
              <w:t xml:space="preserve">Tom (Dad #1)</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Q</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Molasses (Kitten #1)</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 </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Cream (Kitten #2)</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70c0"/>
              </w:rPr>
            </w:pPr>
            <w:r w:rsidDel="00000000" w:rsidR="00000000" w:rsidRPr="00000000">
              <w:rPr>
                <w:rFonts w:ascii="Calibri" w:cs="Calibri" w:eastAsia="Calibri" w:hAnsi="Calibri"/>
                <w:color w:val="0070c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70c0"/>
              </w:rPr>
            </w:pPr>
            <w:r w:rsidDel="00000000" w:rsidR="00000000" w:rsidRPr="00000000">
              <w:rPr>
                <w:rFonts w:ascii="Calibri" w:cs="Calibri" w:eastAsia="Calibri" w:hAnsi="Calibri"/>
                <w:color w:val="0070c0"/>
                <w:rtl w:val="0"/>
              </w:rPr>
              <w:t xml:space="preserve">Honey (Mom)</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Ginger (Kitten #2)</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Sugar (Kitten #4)</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0000"/>
              </w:rPr>
            </w:pPr>
            <w:r w:rsidDel="00000000" w:rsidR="00000000" w:rsidRPr="00000000">
              <w:rPr>
                <w:rFonts w:ascii="Calibri" w:cs="Calibri" w:eastAsia="Calibri" w:hAnsi="Calibri"/>
                <w:color w:val="ff0000"/>
                <w:rtl w:val="0"/>
              </w:rPr>
              <w:t xml:space="preserve">V </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0000"/>
              </w:rPr>
            </w:pPr>
            <w:r w:rsidDel="00000000" w:rsidR="00000000" w:rsidRPr="00000000">
              <w:rPr>
                <w:rFonts w:ascii="Calibri" w:cs="Calibri" w:eastAsia="Calibri" w:hAnsi="Calibri"/>
                <w:color w:val="ff0000"/>
                <w:rtl w:val="0"/>
              </w:rPr>
              <w:t xml:space="preserve">Butch (Dad #2)</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ind w:left="709"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70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Run the gel for 20-25 minutes.  Check every 5 minutes starting at the 15-minute mark to preserve your results. This is to prevent loss of data if the gel should run too long. </w:t>
      </w:r>
    </w:p>
    <w:p w:rsidR="00000000" w:rsidDel="00000000" w:rsidP="00000000" w:rsidRDefault="00000000" w:rsidRPr="00000000" w14:paraId="00000048">
      <w:pPr>
        <w:rPr>
          <w:rFonts w:ascii="Calibri" w:cs="Calibri" w:eastAsia="Calibri" w:hAnsi="Calibri"/>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448" w:line="240" w:lineRule="auto"/>
        <w:ind w:left="503" w:firstLine="0"/>
        <w:rPr>
          <w:rFonts w:ascii="Calibri" w:cs="Calibri" w:eastAsia="Calibri" w:hAnsi="Calibri"/>
          <w:color w:val="000000"/>
        </w:rPr>
      </w:pPr>
      <w:r w:rsidDel="00000000" w:rsidR="00000000" w:rsidRPr="00000000">
        <w:rPr>
          <w:rFonts w:ascii="Calibri" w:cs="Calibri" w:eastAsia="Calibri" w:hAnsi="Calibri"/>
          <w:u w:val="single"/>
          <w:rtl w:val="0"/>
        </w:rPr>
        <w:br w:type="textWrapping"/>
      </w:r>
      <w:r w:rsidDel="00000000" w:rsidR="00000000" w:rsidRPr="00000000">
        <w:rPr>
          <w:rFonts w:ascii="Calibri" w:cs="Calibri" w:eastAsia="Calibri" w:hAnsi="Calibri"/>
          <w:color w:val="000000"/>
          <w:u w:val="single"/>
          <w:rtl w:val="0"/>
        </w:rPr>
        <w:t xml:space="preserve">ANALYSIS: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202" w:line="240" w:lineRule="auto"/>
        <w:ind w:left="51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Record the band patterns in </w:t>
      </w:r>
      <w:r w:rsidDel="00000000" w:rsidR="00000000" w:rsidRPr="00000000">
        <w:rPr>
          <w:rFonts w:ascii="Calibri" w:cs="Calibri" w:eastAsia="Calibri" w:hAnsi="Calibri"/>
          <w:b w:val="1"/>
          <w:color w:val="000000"/>
          <w:rtl w:val="0"/>
        </w:rPr>
        <w:t xml:space="preserve">Table 3</w:t>
      </w:r>
      <w:r w:rsidDel="00000000" w:rsidR="00000000" w:rsidRPr="00000000">
        <w:rPr>
          <w:rFonts w:ascii="Calibri" w:cs="Calibri" w:eastAsia="Calibri" w:hAnsi="Calibri"/>
          <w:color w:val="000000"/>
          <w:rtl w:val="0"/>
        </w:rPr>
        <w:t xml:space="preserve"> below. </w:t>
        <w:br w:type="textWrapping"/>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15" w:line="240" w:lineRule="auto"/>
        <w:ind w:left="45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Table 3: DNA banding results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15" w:line="240" w:lineRule="auto"/>
        <w:ind w:left="515" w:firstLine="0"/>
        <w:rPr>
          <w:rFonts w:ascii="Calibri" w:cs="Calibri" w:eastAsia="Calibri" w:hAnsi="Calibri"/>
          <w:color w:val="000000"/>
        </w:rPr>
      </w:pPr>
      <w:r w:rsidDel="00000000" w:rsidR="00000000" w:rsidRPr="00000000">
        <w:rPr>
          <w:rtl w:val="0"/>
        </w:rPr>
      </w:r>
    </w:p>
    <w:tbl>
      <w:tblPr>
        <w:tblStyle w:val="Table3"/>
        <w:tblW w:w="8543.999999999998"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8"/>
        <w:gridCol w:w="1068"/>
        <w:gridCol w:w="1068"/>
        <w:gridCol w:w="1068"/>
        <w:gridCol w:w="1068"/>
        <w:gridCol w:w="1068"/>
        <w:gridCol w:w="1068"/>
        <w:gridCol w:w="1068"/>
        <w:tblGridChange w:id="0">
          <w:tblGrid>
            <w:gridCol w:w="1068"/>
            <w:gridCol w:w="1068"/>
            <w:gridCol w:w="1068"/>
            <w:gridCol w:w="1068"/>
            <w:gridCol w:w="1068"/>
            <w:gridCol w:w="1068"/>
            <w:gridCol w:w="1068"/>
            <w:gridCol w:w="1068"/>
          </w:tblGrid>
        </w:tblGridChange>
      </w:tblGrid>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Tube </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P </w:t>
            </w:r>
          </w:p>
        </w:tc>
        <w:tc>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w:t>
            </w:r>
          </w:p>
        </w:tc>
        <w:tc>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S </w:t>
            </w:r>
          </w:p>
        </w:tc>
        <w:tc>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w:t>
            </w:r>
          </w:p>
        </w:tc>
        <w:tc>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V</w:t>
            </w:r>
          </w:p>
        </w:tc>
      </w:tr>
      <w:tr>
        <w:trPr>
          <w:cantSplit w:val="0"/>
          <w:trHeight w:val="3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Colour  </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Band</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Tom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2"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Dad #1</w:t>
            </w:r>
          </w:p>
        </w:tc>
        <w:tc>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Cream</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Kitten 1</w:t>
            </w:r>
          </w:p>
        </w:tc>
        <w:tc>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Molasses</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Kitten 2</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Honey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2" w:line="240" w:lineRule="auto"/>
              <w:jc w:val="center"/>
              <w:rPr>
                <w:rFonts w:ascii="Calibri" w:cs="Calibri" w:eastAsia="Calibri" w:hAnsi="Calibri"/>
                <w:b w:val="1"/>
                <w:color w:val="0070c0"/>
              </w:rPr>
            </w:pPr>
            <w:r w:rsidDel="00000000" w:rsidR="00000000" w:rsidRPr="00000000">
              <w:rPr>
                <w:rFonts w:ascii="Calibri" w:cs="Calibri" w:eastAsia="Calibri" w:hAnsi="Calibri"/>
                <w:b w:val="1"/>
                <w:color w:val="0070c0"/>
                <w:rtl w:val="0"/>
              </w:rPr>
              <w:t xml:space="preserve">Mom</w:t>
            </w:r>
          </w:p>
        </w:tc>
        <w:tc>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Ginger</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Kitten 3</w:t>
            </w:r>
          </w:p>
        </w:tc>
        <w:tc>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Sugar</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Kitten 4</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Butch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Dad #2</w:t>
            </w:r>
          </w:p>
        </w:tc>
      </w:tr>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Blue</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Blue</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Pink</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Orange</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Yellow</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8.00000000000006" w:lineRule="auto"/>
        <w:ind w:left="1233" w:right="791" w:hanging="353"/>
        <w:rPr>
          <w:rFonts w:ascii="Calibri" w:cs="Calibri" w:eastAsia="Calibri" w:hAnsi="Calibri"/>
          <w:color w:val="000000"/>
        </w:rPr>
      </w:pPr>
      <w:r w:rsidDel="00000000" w:rsidR="00000000" w:rsidRPr="00000000">
        <w:rPr>
          <w:rFonts w:ascii="Calibri" w:cs="Calibri" w:eastAsia="Calibri" w:hAnsi="Calibri"/>
          <w:color w:val="000000"/>
          <w:rtl w:val="0"/>
        </w:rPr>
        <w:t xml:space="preserve">1. Carefully consider each band of both kitten samples and determine whether the band matches Tom, Honey or Butch. For the Kitten samples (K1/K2) in the Data Table, write (on top of the coloured blocks) who each band matches Tom, Honey, Butch.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252" w:line="248.00000000000006" w:lineRule="auto"/>
        <w:ind w:left="1224" w:right="638" w:hanging="357"/>
        <w:rPr>
          <w:rFonts w:ascii="Calibri" w:cs="Calibri" w:eastAsia="Calibri" w:hAnsi="Calibri"/>
          <w:color w:val="000000"/>
        </w:rPr>
      </w:pPr>
      <w:r w:rsidDel="00000000" w:rsidR="00000000" w:rsidRPr="00000000">
        <w:rPr>
          <w:rFonts w:ascii="Calibri" w:cs="Calibri" w:eastAsia="Calibri" w:hAnsi="Calibri"/>
          <w:color w:val="000000"/>
          <w:rtl w:val="0"/>
        </w:rPr>
        <w:t xml:space="preserve">2. Draw your conclusions based on the DNA evidence. Who was the father for each kitten based on looking at the kitten?  Who is the father based on the DNA evidence? What is the specific evidence that justifies your claim for determining each kitten’s father? Fill your responses to these questions in </w:t>
      </w:r>
      <w:r w:rsidDel="00000000" w:rsidR="00000000" w:rsidRPr="00000000">
        <w:rPr>
          <w:rFonts w:ascii="Calibri" w:cs="Calibri" w:eastAsia="Calibri" w:hAnsi="Calibri"/>
          <w:b w:val="1"/>
          <w:color w:val="000000"/>
          <w:rtl w:val="0"/>
        </w:rPr>
        <w:t xml:space="preserve">Table 4</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252" w:line="248.00000000000006" w:lineRule="auto"/>
        <w:ind w:left="450" w:right="638"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Table 4: Paternity Assignment and Justification</w:t>
        <w:br w:type="textWrapping"/>
      </w:r>
    </w:p>
    <w:tbl>
      <w:tblPr>
        <w:tblStyle w:val="Table4"/>
        <w:tblW w:w="9918.999999999998" w:type="dxa"/>
        <w:jc w:val="left"/>
        <w:tblInd w:w="26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7"/>
        <w:gridCol w:w="2451"/>
        <w:gridCol w:w="2268"/>
        <w:gridCol w:w="3813"/>
        <w:tblGridChange w:id="0">
          <w:tblGrid>
            <w:gridCol w:w="1387"/>
            <w:gridCol w:w="2451"/>
            <w:gridCol w:w="2268"/>
            <w:gridCol w:w="3813"/>
          </w:tblGrid>
        </w:tblGridChange>
      </w:tblGrid>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Kitten</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Father based on Visual</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Father based on DNA</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Justification/Rationale</w:t>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Cream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Kitten 1</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Molasses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Kitten 2</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Ginger</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Kitten 3</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Sugar</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Kitten 4</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A3">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Answer key</w:t>
      </w: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0" distR="0">
            <wp:extent cx="5724525" cy="4429125"/>
            <wp:effectExtent b="0" l="0" r="0" t="0"/>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24525"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19"/>
          <w:szCs w:val="19"/>
        </w:rPr>
      </w:pPr>
      <w:r w:rsidDel="00000000" w:rsidR="00000000" w:rsidRPr="00000000">
        <w:rPr>
          <w:rtl w:val="0"/>
        </w:rPr>
      </w:r>
    </w:p>
    <w:sdt>
      <w:sdtPr>
        <w:lock w:val="contentLocked"/>
        <w:tag w:val="goog_rdk_72"/>
      </w:sdtPr>
      <w:sdtContent>
        <w:tbl>
          <w:tblPr>
            <w:tblStyle w:val="Table5"/>
            <w:tblW w:w="111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30.625"/>
            <w:gridCol w:w="1130.625"/>
            <w:gridCol w:w="1130.625"/>
            <w:gridCol w:w="1130.625"/>
            <w:gridCol w:w="1130.625"/>
            <w:gridCol w:w="1130.625"/>
            <w:gridCol w:w="1130.625"/>
            <w:gridCol w:w="1130.625"/>
            <w:gridCol w:w="2055"/>
            <w:tblGridChange w:id="0">
              <w:tblGrid>
                <w:gridCol w:w="1130.625"/>
                <w:gridCol w:w="1130.625"/>
                <w:gridCol w:w="1130.625"/>
                <w:gridCol w:w="1130.625"/>
                <w:gridCol w:w="1130.625"/>
                <w:gridCol w:w="1130.625"/>
                <w:gridCol w:w="1130.625"/>
                <w:gridCol w:w="1130.625"/>
                <w:gridCol w:w="2055"/>
              </w:tblGrid>
            </w:tblGridChange>
          </w:tblGrid>
          <w:tr>
            <w:trPr>
              <w:cantSplit w:val="0"/>
              <w:trHeight w:val="285" w:hRule="atLeast"/>
              <w:tblHeader w:val="0"/>
            </w:trPr>
            <w:sdt>
              <w:sdtPr>
                <w:lock w:val="contentLocked"/>
                <w:tag w:val="goog_rdk_0"/>
              </w:sdtPr>
              <w:sdtContent>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9">
                    <w:pPr>
                      <w:widowControl w:val="0"/>
                      <w:spacing w:line="276" w:lineRule="auto"/>
                      <w:rPr>
                        <w:rFonts w:ascii="Calibri" w:cs="Calibri" w:eastAsia="Calibri" w:hAnsi="Calibri"/>
                      </w:rPr>
                    </w:pPr>
                    <w:r w:rsidDel="00000000" w:rsidR="00000000" w:rsidRPr="00000000">
                      <w:rPr>
                        <w:rFonts w:ascii="Calibri" w:cs="Calibri" w:eastAsia="Calibri" w:hAnsi="Calibri"/>
                        <w:b w:val="1"/>
                        <w:rtl w:val="0"/>
                      </w:rPr>
                      <w:t xml:space="preserve">Tube</w:t>
                    </w:r>
                    <w:r w:rsidDel="00000000" w:rsidR="00000000" w:rsidRPr="00000000">
                      <w:rPr>
                        <w:rtl w:val="0"/>
                      </w:rPr>
                    </w:r>
                  </w:p>
                </w:tc>
              </w:sdtContent>
            </w:sdt>
            <w:sdt>
              <w:sdtPr>
                <w:lock w:val="contentLocked"/>
                <w:tag w:val="goog_rdk_1"/>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A">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P</w:t>
                    </w:r>
                    <w:r w:rsidDel="00000000" w:rsidR="00000000" w:rsidRPr="00000000">
                      <w:rPr>
                        <w:rtl w:val="0"/>
                      </w:rPr>
                    </w:r>
                  </w:p>
                </w:tc>
              </w:sdtContent>
            </w:sdt>
            <w:sdt>
              <w:sdtPr>
                <w:lock w:val="contentLocked"/>
                <w:tag w:val="goog_rdk_2"/>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Q</w:t>
                    </w:r>
                    <w:r w:rsidDel="00000000" w:rsidR="00000000" w:rsidRPr="00000000">
                      <w:rPr>
                        <w:rtl w:val="0"/>
                      </w:rPr>
                    </w:r>
                  </w:p>
                </w:tc>
              </w:sdtContent>
            </w:sdt>
            <w:sdt>
              <w:sdtPr>
                <w:lock w:val="contentLocked"/>
                <w:tag w:val="goog_rdk_3"/>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C">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R</w:t>
                    </w:r>
                    <w:r w:rsidDel="00000000" w:rsidR="00000000" w:rsidRPr="00000000">
                      <w:rPr>
                        <w:rtl w:val="0"/>
                      </w:rPr>
                    </w:r>
                  </w:p>
                </w:tc>
              </w:sdtContent>
            </w:sdt>
            <w:sdt>
              <w:sdtPr>
                <w:lock w:val="contentLocked"/>
                <w:tag w:val="goog_rdk_4"/>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S</w:t>
                    </w:r>
                    <w:r w:rsidDel="00000000" w:rsidR="00000000" w:rsidRPr="00000000">
                      <w:rPr>
                        <w:rtl w:val="0"/>
                      </w:rPr>
                    </w:r>
                  </w:p>
                </w:tc>
              </w:sdtContent>
            </w:sdt>
            <w:sdt>
              <w:sdtPr>
                <w:lock w:val="contentLocked"/>
                <w:tag w:val="goog_rdk_5"/>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E">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T</w:t>
                    </w:r>
                    <w:r w:rsidDel="00000000" w:rsidR="00000000" w:rsidRPr="00000000">
                      <w:rPr>
                        <w:rtl w:val="0"/>
                      </w:rPr>
                    </w:r>
                  </w:p>
                </w:tc>
              </w:sdtContent>
            </w:sdt>
            <w:sdt>
              <w:sdtPr>
                <w:lock w:val="contentLocked"/>
                <w:tag w:val="goog_rdk_6"/>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AF">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U</w:t>
                    </w:r>
                    <w:r w:rsidDel="00000000" w:rsidR="00000000" w:rsidRPr="00000000">
                      <w:rPr>
                        <w:rtl w:val="0"/>
                      </w:rPr>
                    </w:r>
                  </w:p>
                </w:tc>
              </w:sdtContent>
            </w:sdt>
            <w:sdt>
              <w:sdtPr>
                <w:lock w:val="contentLocked"/>
                <w:tag w:val="goog_rdk_7"/>
              </w:sdtPr>
              <w:sdtContent>
                <w:tc>
                  <w:tcPr>
                    <w:tcBorders>
                      <w:top w:color="000000"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0">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V</w:t>
                    </w:r>
                    <w:r w:rsidDel="00000000" w:rsidR="00000000" w:rsidRPr="00000000">
                      <w:rPr>
                        <w:rtl w:val="0"/>
                      </w:rPr>
                    </w:r>
                  </w:p>
                </w:tc>
              </w:sdtContent>
            </w:sdt>
            <w:sdt>
              <w:sdtPr>
                <w:lock w:val="contentLocked"/>
                <w:tag w:val="goog_rdk_8"/>
              </w:sdtPr>
              <w:sdtContent>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0B1">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540" w:hRule="atLeast"/>
              <w:tblHeader w:val="0"/>
            </w:trPr>
            <w:sdt>
              <w:sdtPr>
                <w:lock w:val="contentLocked"/>
                <w:tag w:val="goog_rdk_9"/>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2">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1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3">
                    <w:pPr>
                      <w:widowControl w:val="0"/>
                      <w:spacing w:line="276"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Tom</w:t>
                    </w:r>
                  </w:p>
                  <w:p w:rsidR="00000000" w:rsidDel="00000000" w:rsidP="00000000" w:rsidRDefault="00000000" w:rsidRPr="00000000" w14:paraId="000000B4">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color w:val="ff0000"/>
                        <w:rtl w:val="0"/>
                      </w:rPr>
                      <w:t xml:space="preserve">(Male)</w:t>
                    </w:r>
                    <w:r w:rsidDel="00000000" w:rsidR="00000000" w:rsidRPr="00000000">
                      <w:rPr>
                        <w:rtl w:val="0"/>
                      </w:rPr>
                    </w:r>
                  </w:p>
                </w:tc>
              </w:sdtContent>
            </w:sdt>
            <w:sdt>
              <w:sdtPr>
                <w:lock w:val="contentLocked"/>
                <w:tag w:val="goog_rdk_1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5">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Cream</w:t>
                    </w:r>
                    <w:r w:rsidDel="00000000" w:rsidR="00000000" w:rsidRPr="00000000">
                      <w:rPr>
                        <w:rtl w:val="0"/>
                      </w:rPr>
                    </w:r>
                  </w:p>
                </w:tc>
              </w:sdtContent>
            </w:sdt>
            <w:sdt>
              <w:sdtPr>
                <w:lock w:val="contentLocked"/>
                <w:tag w:val="goog_rdk_12"/>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6">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Molasses</w:t>
                    </w:r>
                    <w:r w:rsidDel="00000000" w:rsidR="00000000" w:rsidRPr="00000000">
                      <w:rPr>
                        <w:rtl w:val="0"/>
                      </w:rPr>
                    </w:r>
                  </w:p>
                </w:tc>
              </w:sdtContent>
            </w:sdt>
            <w:sdt>
              <w:sdtPr>
                <w:lock w:val="contentLocked"/>
                <w:tag w:val="goog_rdk_13"/>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7">
                    <w:pPr>
                      <w:widowControl w:val="0"/>
                      <w:spacing w:line="276" w:lineRule="auto"/>
                      <w:jc w:val="center"/>
                      <w:rPr>
                        <w:rFonts w:ascii="Calibri" w:cs="Calibri" w:eastAsia="Calibri" w:hAnsi="Calibri"/>
                        <w:b w:val="1"/>
                        <w:color w:val="00b0f0"/>
                      </w:rPr>
                    </w:pPr>
                    <w:r w:rsidDel="00000000" w:rsidR="00000000" w:rsidRPr="00000000">
                      <w:rPr>
                        <w:rFonts w:ascii="Calibri" w:cs="Calibri" w:eastAsia="Calibri" w:hAnsi="Calibri"/>
                        <w:b w:val="1"/>
                        <w:color w:val="00b0f0"/>
                        <w:rtl w:val="0"/>
                      </w:rPr>
                      <w:t xml:space="preserve">Honey</w:t>
                    </w:r>
                  </w:p>
                  <w:p w:rsidR="00000000" w:rsidDel="00000000" w:rsidP="00000000" w:rsidRDefault="00000000" w:rsidRPr="00000000" w14:paraId="000000B8">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color w:val="00b0f0"/>
                        <w:rtl w:val="0"/>
                      </w:rPr>
                      <w:t xml:space="preserve">(Female)</w:t>
                    </w:r>
                    <w:r w:rsidDel="00000000" w:rsidR="00000000" w:rsidRPr="00000000">
                      <w:rPr>
                        <w:rtl w:val="0"/>
                      </w:rPr>
                    </w:r>
                  </w:p>
                </w:tc>
              </w:sdtContent>
            </w:sdt>
            <w:sdt>
              <w:sdtPr>
                <w:lock w:val="contentLocked"/>
                <w:tag w:val="goog_rdk_14"/>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9">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Ginger</w:t>
                    </w:r>
                    <w:r w:rsidDel="00000000" w:rsidR="00000000" w:rsidRPr="00000000">
                      <w:rPr>
                        <w:rtl w:val="0"/>
                      </w:rPr>
                    </w:r>
                  </w:p>
                </w:tc>
              </w:sdtContent>
            </w:sdt>
            <w:sdt>
              <w:sdtPr>
                <w:lock w:val="contentLocked"/>
                <w:tag w:val="goog_rdk_15"/>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A">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Sugar</w:t>
                    </w:r>
                    <w:r w:rsidDel="00000000" w:rsidR="00000000" w:rsidRPr="00000000">
                      <w:rPr>
                        <w:rtl w:val="0"/>
                      </w:rPr>
                    </w:r>
                  </w:p>
                </w:tc>
              </w:sdtContent>
            </w:sdt>
            <w:sdt>
              <w:sdtPr>
                <w:lock w:val="contentLocked"/>
                <w:tag w:val="goog_rdk_16"/>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B">
                    <w:pPr>
                      <w:widowControl w:val="0"/>
                      <w:spacing w:line="276"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Butch</w:t>
                    </w:r>
                  </w:p>
                  <w:p w:rsidR="00000000" w:rsidDel="00000000" w:rsidP="00000000" w:rsidRDefault="00000000" w:rsidRPr="00000000" w14:paraId="000000BC">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color w:val="ff0000"/>
                        <w:rtl w:val="0"/>
                      </w:rPr>
                      <w:t xml:space="preserve">(Male)</w:t>
                    </w:r>
                    <w:r w:rsidDel="00000000" w:rsidR="00000000" w:rsidRPr="00000000">
                      <w:rPr>
                        <w:rtl w:val="0"/>
                      </w:rPr>
                    </w:r>
                  </w:p>
                </w:tc>
              </w:sdtContent>
            </w:sdt>
            <w:sdt>
              <w:sdtPr>
                <w:lock w:val="contentLocked"/>
                <w:tag w:val="goog_rdk_17"/>
              </w:sdtPr>
              <w:sdtContent>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0BD">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285" w:hRule="atLeast"/>
              <w:tblHeader w:val="0"/>
            </w:trPr>
            <w:sdt>
              <w:sdtPr>
                <w:lock w:val="contentLocked"/>
                <w:tag w:val="goog_rdk_18"/>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E">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Blue</w:t>
                    </w:r>
                    <w:r w:rsidDel="00000000" w:rsidR="00000000" w:rsidRPr="00000000">
                      <w:rPr>
                        <w:rtl w:val="0"/>
                      </w:rPr>
                    </w:r>
                  </w:p>
                </w:tc>
              </w:sdtContent>
            </w:sdt>
            <w:sdt>
              <w:sdtPr>
                <w:lock w:val="contentLocked"/>
                <w:tag w:val="goog_rdk_19"/>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BF">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Blue</w:t>
                    </w:r>
                    <w:r w:rsidDel="00000000" w:rsidR="00000000" w:rsidRPr="00000000">
                      <w:rPr>
                        <w:rtl w:val="0"/>
                      </w:rPr>
                    </w:r>
                  </w:p>
                </w:tc>
              </w:sdtContent>
            </w:sdt>
            <w:sdt>
              <w:sdtPr>
                <w:lock w:val="contentLocked"/>
                <w:tag w:val="goog_rdk_2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2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22"/>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2">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00b0f0"/>
                        <w:rtl w:val="0"/>
                      </w:rPr>
                      <w:t xml:space="preserve">Blue</w:t>
                    </w:r>
                    <w:r w:rsidDel="00000000" w:rsidR="00000000" w:rsidRPr="00000000">
                      <w:rPr>
                        <w:rtl w:val="0"/>
                      </w:rPr>
                    </w:r>
                  </w:p>
                </w:tc>
              </w:sdtContent>
            </w:sdt>
            <w:sdt>
              <w:sdtPr>
                <w:lock w:val="contentLocked"/>
                <w:tag w:val="goog_rdk_23"/>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24"/>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4">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25"/>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5">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26"/>
              </w:sdtPr>
              <w:sdtContent>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bottom"/>
                  </w:tcPr>
                  <w:p w:rsidR="00000000" w:rsidDel="00000000" w:rsidP="00000000" w:rsidRDefault="00000000" w:rsidRPr="00000000" w14:paraId="000000C6">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285" w:hRule="atLeast"/>
              <w:tblHeader w:val="0"/>
            </w:trPr>
            <w:sdt>
              <w:sdtPr>
                <w:lock w:val="contentLocked"/>
                <w:tag w:val="goog_rdk_27"/>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7">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Blue</w:t>
                    </w:r>
                    <w:r w:rsidDel="00000000" w:rsidR="00000000" w:rsidRPr="00000000">
                      <w:rPr>
                        <w:rtl w:val="0"/>
                      </w:rPr>
                    </w:r>
                  </w:p>
                </w:tc>
              </w:sdtContent>
            </w:sdt>
            <w:sdt>
              <w:sdtPr>
                <w:lock w:val="contentLocked"/>
                <w:tag w:val="goog_rdk_28"/>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8">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29"/>
              </w:sdtPr>
              <w:sdtContent>
                <w:tc>
                  <w:tcPr>
                    <w:tcBorders>
                      <w:top w:color="cccccc" w:space="0" w:sz="5" w:val="single"/>
                      <w:left w:color="cccccc"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0C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3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A">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3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B">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32"/>
              </w:sdtPr>
              <w:sdtContent>
                <w:tc>
                  <w:tcPr>
                    <w:tcBorders>
                      <w:top w:color="cccccc" w:space="0" w:sz="5" w:val="single"/>
                      <w:left w:color="cccccc"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0C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33"/>
              </w:sdtPr>
              <w:sdtContent>
                <w:tc>
                  <w:tcPr>
                    <w:tcBorders>
                      <w:top w:color="cccccc" w:space="0" w:sz="5" w:val="single"/>
                      <w:left w:color="cccccc"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0C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Blue</w:t>
                    </w:r>
                  </w:p>
                </w:tc>
              </w:sdtContent>
            </w:sdt>
            <w:sdt>
              <w:sdtPr>
                <w:lock w:val="contentLocked"/>
                <w:tag w:val="goog_rdk_34"/>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CE">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Blue</w:t>
                    </w:r>
                    <w:r w:rsidDel="00000000" w:rsidR="00000000" w:rsidRPr="00000000">
                      <w:rPr>
                        <w:rtl w:val="0"/>
                      </w:rPr>
                    </w:r>
                  </w:p>
                </w:tc>
              </w:sdtContent>
            </w:sdt>
            <w:sdt>
              <w:sdtPr>
                <w:lock w:val="contentLocked"/>
                <w:tag w:val="goog_rdk_35"/>
              </w:sdtPr>
              <w:sdtContent>
                <w:tc>
                  <w:tcPr>
                    <w:vMerge w:val="restart"/>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These run at the same location</w:t>
                    </w:r>
                  </w:p>
                </w:tc>
              </w:sdtContent>
            </w:sdt>
          </w:tr>
          <w:tr>
            <w:trPr>
              <w:cantSplit w:val="0"/>
              <w:trHeight w:val="285" w:hRule="atLeast"/>
              <w:tblHeader w:val="0"/>
            </w:trPr>
            <w:sdt>
              <w:sdtPr>
                <w:lock w:val="contentLocked"/>
                <w:tag w:val="goog_rdk_36"/>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0">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Pink</w:t>
                    </w:r>
                    <w:r w:rsidDel="00000000" w:rsidR="00000000" w:rsidRPr="00000000">
                      <w:rPr>
                        <w:rtl w:val="0"/>
                      </w:rPr>
                    </w:r>
                  </w:p>
                </w:tc>
              </w:sdtContent>
            </w:sdt>
            <w:sdt>
              <w:sdtPr>
                <w:lock w:val="contentLocked"/>
                <w:tag w:val="goog_rdk_37"/>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1">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38"/>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2">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39"/>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Pink</w:t>
                    </w:r>
                  </w:p>
                </w:tc>
              </w:sdtContent>
            </w:sdt>
            <w:sdt>
              <w:sdtPr>
                <w:lock w:val="contentLocked"/>
                <w:tag w:val="goog_rdk_4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4">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00b0f0"/>
                        <w:rtl w:val="0"/>
                      </w:rPr>
                      <w:t xml:space="preserve">Pink</w:t>
                    </w:r>
                    <w:r w:rsidDel="00000000" w:rsidR="00000000" w:rsidRPr="00000000">
                      <w:rPr>
                        <w:rtl w:val="0"/>
                      </w:rPr>
                    </w:r>
                  </w:p>
                </w:tc>
              </w:sdtContent>
            </w:sdt>
            <w:sdt>
              <w:sdtPr>
                <w:lock w:val="contentLocked"/>
                <w:tag w:val="goog_rdk_4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5">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42"/>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Pink</w:t>
                    </w:r>
                  </w:p>
                </w:tc>
              </w:sdtContent>
            </w:sdt>
            <w:sdt>
              <w:sdtPr>
                <w:lock w:val="contentLocked"/>
                <w:tag w:val="goog_rdk_43"/>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0D7">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44"/>
              </w:sdtPr>
              <w:sdtContent>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285" w:hRule="atLeast"/>
              <w:tblHeader w:val="0"/>
            </w:trPr>
            <w:sdt>
              <w:sdtPr>
                <w:lock w:val="contentLocked"/>
                <w:tag w:val="goog_rdk_45"/>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9">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Orange</w:t>
                    </w:r>
                    <w:r w:rsidDel="00000000" w:rsidR="00000000" w:rsidRPr="00000000">
                      <w:rPr>
                        <w:rtl w:val="0"/>
                      </w:rPr>
                    </w:r>
                  </w:p>
                </w:tc>
              </w:sdtContent>
            </w:sdt>
            <w:sdt>
              <w:sdtPr>
                <w:lock w:val="contentLocked"/>
                <w:tag w:val="goog_rdk_4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A">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Orange</w:t>
                    </w:r>
                    <w:r w:rsidDel="00000000" w:rsidR="00000000" w:rsidRPr="00000000">
                      <w:rPr>
                        <w:rtl w:val="0"/>
                      </w:rPr>
                    </w:r>
                  </w:p>
                </w:tc>
              </w:sdtContent>
            </w:sdt>
            <w:sdt>
              <w:sdtPr>
                <w:lock w:val="contentLocked"/>
                <w:tag w:val="goog_rdk_4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48"/>
              </w:sdtPr>
              <w:sdtContent>
                <w:tc>
                  <w:tcPr>
                    <w:tcBorders>
                      <w:top w:color="cccccc" w:space="0" w:sz="5" w:val="single"/>
                      <w:left w:color="cccccc" w:space="0" w:sz="5" w:val="single"/>
                      <w:bottom w:color="000000" w:space="0" w:sz="5" w:val="single"/>
                      <w:right w:color="000000" w:space="0" w:sz="5" w:val="single"/>
                    </w:tcBorders>
                    <w:shd w:fill="ffff00" w:val="clear"/>
                    <w:tcMar>
                      <w:top w:w="0.0" w:type="dxa"/>
                      <w:left w:w="40.0" w:type="dxa"/>
                      <w:bottom w:w="0.0" w:type="dxa"/>
                      <w:right w:w="40.0" w:type="dxa"/>
                    </w:tcMar>
                    <w:vAlign w:val="bottom"/>
                  </w:tcPr>
                  <w:p w:rsidR="00000000" w:rsidDel="00000000" w:rsidP="00000000" w:rsidRDefault="00000000" w:rsidRPr="00000000" w14:paraId="000000D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Orange</w:t>
                    </w:r>
                  </w:p>
                </w:tc>
              </w:sdtContent>
            </w:sdt>
            <w:sdt>
              <w:sdtPr>
                <w:lock w:val="contentLocked"/>
                <w:tag w:val="goog_rdk_4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D">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E">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DF">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3"/>
              </w:sdtPr>
              <w:sdtContent>
                <w:tc>
                  <w:tcPr>
                    <w:tcBorders>
                      <w:top w:color="cccccc" w:space="0" w:sz="5" w:val="single"/>
                      <w:left w:color="cccccc" w:space="0" w:sz="5" w:val="single"/>
                      <w:bottom w:color="cccccc" w:space="0" w:sz="5" w:val="single"/>
                      <w:right w:color="cccccc"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285" w:hRule="atLeast"/>
              <w:tblHeader w:val="0"/>
            </w:trPr>
            <w:sdt>
              <w:sdtPr>
                <w:lock w:val="contentLocked"/>
                <w:tag w:val="goog_rdk_54"/>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2">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Yellow</w:t>
                    </w:r>
                    <w:r w:rsidDel="00000000" w:rsidR="00000000" w:rsidRPr="00000000">
                      <w:rPr>
                        <w:rtl w:val="0"/>
                      </w:rPr>
                    </w:r>
                  </w:p>
                </w:tc>
              </w:sdtContent>
            </w:sdt>
            <w:sdt>
              <w:sdtPr>
                <w:lock w:val="contentLocked"/>
                <w:tag w:val="goog_rdk_5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3">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Yellow</w:t>
                    </w:r>
                    <w:r w:rsidDel="00000000" w:rsidR="00000000" w:rsidRPr="00000000">
                      <w:rPr>
                        <w:rtl w:val="0"/>
                      </w:rPr>
                    </w:r>
                  </w:p>
                </w:tc>
              </w:sdtContent>
            </w:sdt>
            <w:sdt>
              <w:sdtPr>
                <w:lock w:val="contentLocked"/>
                <w:tag w:val="goog_rdk_5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Yellow</w:t>
                    </w:r>
                  </w:p>
                </w:tc>
              </w:sdtContent>
            </w:sdt>
            <w:sdt>
              <w:sdtPr>
                <w:lock w:val="contentLocked"/>
                <w:tag w:val="goog_rdk_5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5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Yellow</w:t>
                    </w:r>
                  </w:p>
                </w:tc>
              </w:sdtContent>
            </w:sdt>
            <w:sdt>
              <w:sdtPr>
                <w:lock w:val="contentLocked"/>
                <w:tag w:val="goog_rdk_6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8">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6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9">
                    <w:pPr>
                      <w:widowControl w:val="0"/>
                      <w:spacing w:line="276" w:lineRule="auto"/>
                      <w:jc w:val="center"/>
                      <w:rPr>
                        <w:rFonts w:ascii="Calibri" w:cs="Calibri" w:eastAsia="Calibri" w:hAnsi="Calibri"/>
                      </w:rPr>
                    </w:pPr>
                    <w:r w:rsidDel="00000000" w:rsidR="00000000" w:rsidRPr="00000000">
                      <w:rPr>
                        <w:rFonts w:ascii="Calibri" w:cs="Calibri" w:eastAsia="Calibri" w:hAnsi="Calibri"/>
                        <w:color w:val="ff0000"/>
                        <w:rtl w:val="0"/>
                      </w:rPr>
                      <w:t xml:space="preserve">Yellow</w:t>
                    </w:r>
                    <w:r w:rsidDel="00000000" w:rsidR="00000000" w:rsidRPr="00000000">
                      <w:rPr>
                        <w:rtl w:val="0"/>
                      </w:rPr>
                    </w:r>
                  </w:p>
                </w:tc>
              </w:sdtContent>
            </w:sdt>
            <w:sdt>
              <w:sdtPr>
                <w:lock w:val="contentLocked"/>
                <w:tag w:val="goog_rdk_62"/>
              </w:sdtPr>
              <w:sdtContent>
                <w:tc>
                  <w:tcPr>
                    <w:tcBorders>
                      <w:top w:color="cccccc" w:space="0" w:sz="5" w:val="single"/>
                      <w:left w:color="cccccc" w:space="0" w:sz="5" w:val="single"/>
                      <w:bottom w:color="cccccc" w:space="0" w:sz="5" w:val="single"/>
                      <w:right w:color="cccccc"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line="276" w:lineRule="auto"/>
                      <w:rPr>
                        <w:rFonts w:ascii="Calibri" w:cs="Calibri" w:eastAsia="Calibri" w:hAnsi="Calibri"/>
                      </w:rPr>
                    </w:pPr>
                    <w:r w:rsidDel="00000000" w:rsidR="00000000" w:rsidRPr="00000000">
                      <w:rPr>
                        <w:rtl w:val="0"/>
                      </w:rPr>
                    </w:r>
                  </w:p>
                </w:tc>
              </w:sdtContent>
            </w:sdt>
          </w:tr>
          <w:tr>
            <w:trPr>
              <w:cantSplit w:val="0"/>
              <w:trHeight w:val="285" w:hRule="atLeast"/>
              <w:tblHeader w:val="0"/>
            </w:trPr>
            <w:sdt>
              <w:sdtPr>
                <w:lock w:val="contentLocked"/>
                <w:tag w:val="goog_rdk_63"/>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Father</w:t>
                    </w:r>
                    <w:r w:rsidDel="00000000" w:rsidR="00000000" w:rsidRPr="00000000">
                      <w:rPr>
                        <w:rtl w:val="0"/>
                      </w:rPr>
                    </w:r>
                  </w:p>
                </w:tc>
              </w:sdtContent>
            </w:sdt>
            <w:sdt>
              <w:sdtPr>
                <w:lock w:val="contentLocked"/>
                <w:tag w:val="goog_rdk_6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t>
                    </w:r>
                  </w:p>
                </w:tc>
              </w:sdtContent>
            </w:sdt>
            <w:sdt>
              <w:sdtPr>
                <w:lock w:val="contentLocked"/>
                <w:tag w:val="goog_rdk_6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Butch</w:t>
                    </w:r>
                  </w:p>
                </w:tc>
              </w:sdtContent>
            </w:sdt>
            <w:sdt>
              <w:sdtPr>
                <w:lock w:val="contentLocked"/>
                <w:tag w:val="goog_rdk_6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Tom</w:t>
                    </w:r>
                  </w:p>
                </w:tc>
              </w:sdtContent>
            </w:sdt>
            <w:sdt>
              <w:sdtPr>
                <w:lock w:val="contentLocked"/>
                <w:tag w:val="goog_rdk_6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t>
                    </w:r>
                  </w:p>
                </w:tc>
              </w:sdtContent>
            </w:sdt>
            <w:sdt>
              <w:sdtPr>
                <w:lock w:val="contentLocked"/>
                <w:tag w:val="goog_rdk_6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Butch</w:t>
                    </w:r>
                  </w:p>
                </w:tc>
              </w:sdtContent>
            </w:sdt>
            <w:sdt>
              <w:sdtPr>
                <w:lock w:val="contentLocked"/>
                <w:tag w:val="goog_rdk_6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F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Butch</w:t>
                    </w:r>
                  </w:p>
                </w:tc>
              </w:sdtContent>
            </w:sdt>
            <w:sdt>
              <w:sdtPr>
                <w:lock w:val="contentLocked"/>
                <w:tag w:val="goog_rdk_7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F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w:t>
                    </w:r>
                  </w:p>
                </w:tc>
              </w:sdtContent>
            </w:sdt>
            <w:sdt>
              <w:sdtPr>
                <w:lock w:val="contentLocked"/>
                <w:tag w:val="goog_rdk_71"/>
              </w:sdtPr>
              <w:sdtContent>
                <w:tc>
                  <w:tcPr>
                    <w:tcBorders>
                      <w:top w:color="cccccc" w:space="0" w:sz="5" w:val="single"/>
                      <w:left w:color="cccccc" w:space="0" w:sz="5" w:val="single"/>
                      <w:bottom w:color="cccccc" w:space="0" w:sz="5" w:val="single"/>
                      <w:right w:color="cccccc"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0F3">
                    <w:pPr>
                      <w:widowControl w:val="0"/>
                      <w:spacing w:line="276" w:lineRule="auto"/>
                      <w:rPr>
                        <w:rFonts w:ascii="Calibri" w:cs="Calibri" w:eastAsia="Calibri" w:hAnsi="Calibri"/>
                      </w:rPr>
                    </w:pPr>
                    <w:r w:rsidDel="00000000" w:rsidR="00000000" w:rsidRPr="00000000">
                      <w:rPr>
                        <w:rtl w:val="0"/>
                      </w:rPr>
                    </w:r>
                  </w:p>
                </w:tc>
              </w:sdtContent>
            </w:sdt>
          </w:tr>
        </w:tbl>
      </w:sdtContent>
    </w:sdt>
    <w:p w:rsidR="00000000" w:rsidDel="00000000" w:rsidP="00000000" w:rsidRDefault="00000000" w:rsidRPr="00000000" w14:paraId="000000F4">
      <w:pPr>
        <w:spacing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F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19"/>
          <w:szCs w:val="19"/>
          <w:rtl w:val="0"/>
        </w:rPr>
        <w:t xml:space="preserve">Extension answers of any other patterns:</w:t>
      </w: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19"/>
          <w:szCs w:val="19"/>
          <w:rtl w:val="0"/>
        </w:rPr>
        <w:t xml:space="preserve">Cream + Ginger are twins - same banding pattern</w:t>
      </w: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19"/>
          <w:szCs w:val="19"/>
          <w:rtl w:val="0"/>
        </w:rPr>
        <w:t xml:space="preserve">Cream + Ginger may be boys - same yellow band as Tom and Butch</w:t>
      </w:r>
      <w:r w:rsidDel="00000000" w:rsidR="00000000" w:rsidRPr="00000000">
        <w:rPr>
          <w:rtl w:val="0"/>
        </w:rPr>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color w:val="000000"/>
          <w:sz w:val="19"/>
          <w:szCs w:val="19"/>
          <w:rtl w:val="0"/>
        </w:rPr>
        <w:t xml:space="preserve">Molasses and Sugar may be girls - same pink band from Honey</w:t>
      </w: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sectPr>
      <w:headerReference r:id="rId11" w:type="default"/>
      <w:pgSz w:h="15840" w:w="12240" w:orient="portrait"/>
      <w:pgMar w:bottom="284" w:top="721" w:left="857" w:right="851" w:header="28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142" w:line="240" w:lineRule="auto"/>
      <w:ind w:left="1254" w:firstLine="0"/>
      <w:rPr>
        <w:b w:val="1"/>
        <w:color w:val="000000"/>
        <w:sz w:val="27"/>
        <w:szCs w:val="27"/>
      </w:rPr>
    </w:pPr>
    <w:r w:rsidDel="00000000" w:rsidR="00000000" w:rsidRPr="00000000">
      <w:rPr>
        <w:b w:val="1"/>
        <w:color w:val="000000"/>
        <w:sz w:val="27"/>
        <w:szCs w:val="27"/>
        <w:rtl w:val="0"/>
      </w:rPr>
      <w:t xml:space="preserve">PATERNITY CASE: WHO IS THE FATHER OF MY KITTENS?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91" w:hanging="360"/>
      </w:pPr>
      <w:rPr/>
    </w:lvl>
    <w:lvl w:ilvl="1">
      <w:start w:val="1"/>
      <w:numFmt w:val="lowerLetter"/>
      <w:lvlText w:val="%2."/>
      <w:lvlJc w:val="left"/>
      <w:pPr>
        <w:ind w:left="1811" w:hanging="360"/>
      </w:pPr>
      <w:rPr/>
    </w:lvl>
    <w:lvl w:ilvl="2">
      <w:start w:val="1"/>
      <w:numFmt w:val="lowerRoman"/>
      <w:lvlText w:val="%3."/>
      <w:lvlJc w:val="right"/>
      <w:pPr>
        <w:ind w:left="2531" w:hanging="180"/>
      </w:pPr>
      <w:rPr/>
    </w:lvl>
    <w:lvl w:ilvl="3">
      <w:start w:val="1"/>
      <w:numFmt w:val="decimal"/>
      <w:lvlText w:val="%4."/>
      <w:lvlJc w:val="left"/>
      <w:pPr>
        <w:ind w:left="3251" w:hanging="360"/>
      </w:pPr>
      <w:rPr/>
    </w:lvl>
    <w:lvl w:ilvl="4">
      <w:start w:val="1"/>
      <w:numFmt w:val="lowerLetter"/>
      <w:lvlText w:val="%5."/>
      <w:lvlJc w:val="left"/>
      <w:pPr>
        <w:ind w:left="3971" w:hanging="360"/>
      </w:pPr>
      <w:rPr/>
    </w:lvl>
    <w:lvl w:ilvl="5">
      <w:start w:val="1"/>
      <w:numFmt w:val="lowerRoman"/>
      <w:lvlText w:val="%6."/>
      <w:lvlJc w:val="right"/>
      <w:pPr>
        <w:ind w:left="4691" w:hanging="180"/>
      </w:pPr>
      <w:rPr/>
    </w:lvl>
    <w:lvl w:ilvl="6">
      <w:start w:val="1"/>
      <w:numFmt w:val="decimal"/>
      <w:lvlText w:val="%7."/>
      <w:lvlJc w:val="left"/>
      <w:pPr>
        <w:ind w:left="5411" w:hanging="360"/>
      </w:pPr>
      <w:rPr/>
    </w:lvl>
    <w:lvl w:ilvl="7">
      <w:start w:val="1"/>
      <w:numFmt w:val="lowerLetter"/>
      <w:lvlText w:val="%8."/>
      <w:lvlJc w:val="left"/>
      <w:pPr>
        <w:ind w:left="6131" w:hanging="360"/>
      </w:pPr>
      <w:rPr/>
    </w:lvl>
    <w:lvl w:ilvl="8">
      <w:start w:val="1"/>
      <w:numFmt w:val="lowerRoman"/>
      <w:lvlText w:val="%9."/>
      <w:lvlJc w:val="right"/>
      <w:pPr>
        <w:ind w:left="6851"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6C700E"/>
    <w:pPr>
      <w:tabs>
        <w:tab w:val="center" w:pos="4680"/>
        <w:tab w:val="right" w:pos="9360"/>
      </w:tabs>
      <w:spacing w:line="240" w:lineRule="auto"/>
    </w:pPr>
  </w:style>
  <w:style w:type="character" w:styleId="HeaderChar" w:customStyle="1">
    <w:name w:val="Header Char"/>
    <w:basedOn w:val="DefaultParagraphFont"/>
    <w:link w:val="Header"/>
    <w:uiPriority w:val="99"/>
    <w:rsid w:val="006C700E"/>
  </w:style>
  <w:style w:type="paragraph" w:styleId="Footer">
    <w:name w:val="footer"/>
    <w:basedOn w:val="Normal"/>
    <w:link w:val="FooterChar"/>
    <w:uiPriority w:val="99"/>
    <w:unhideWhenUsed w:val="1"/>
    <w:rsid w:val="006C700E"/>
    <w:pPr>
      <w:tabs>
        <w:tab w:val="center" w:pos="4680"/>
        <w:tab w:val="right" w:pos="9360"/>
      </w:tabs>
      <w:spacing w:line="240" w:lineRule="auto"/>
    </w:pPr>
  </w:style>
  <w:style w:type="character" w:styleId="FooterChar" w:customStyle="1">
    <w:name w:val="Footer Char"/>
    <w:basedOn w:val="DefaultParagraphFont"/>
    <w:link w:val="Footer"/>
    <w:uiPriority w:val="99"/>
    <w:rsid w:val="006C700E"/>
  </w:style>
  <w:style w:type="paragraph" w:styleId="NormalWeb">
    <w:name w:val="Normal (Web)"/>
    <w:basedOn w:val="Normal"/>
    <w:uiPriority w:val="99"/>
    <w:semiHidden w:val="1"/>
    <w:unhideWhenUsed w:val="1"/>
    <w:rsid w:val="00BB669A"/>
    <w:pPr>
      <w:spacing w:after="100" w:afterAutospacing="1" w:before="100" w:beforeAutospacing="1" w:line="240" w:lineRule="auto"/>
    </w:pPr>
    <w:rPr>
      <w:rFonts w:ascii="Times New Roman" w:cs="Times New Roman" w:hAnsi="Times New Roman" w:eastAsiaTheme="minorEastAsia"/>
      <w:sz w:val="24"/>
      <w:szCs w:val="24"/>
    </w:rPr>
  </w:style>
  <w:style w:type="paragraph" w:styleId="ListParagraph">
    <w:name w:val="List Paragraph"/>
    <w:basedOn w:val="Normal"/>
    <w:uiPriority w:val="34"/>
    <w:qFormat w:val="1"/>
    <w:rsid w:val="00E76068"/>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ScieE7jYUfLfGiThVE0w68LbQ==">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2024-01-17T14:54:00Z</dcterms:created>
  <dc:creator>Kristina-ABE</dc:creator>
</cp:coreProperties>
</file>